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DD" w:rsidRPr="00AD7FBD" w:rsidRDefault="005C21D1" w:rsidP="005C21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FBD">
        <w:rPr>
          <w:rFonts w:ascii="Times New Roman" w:hAnsi="Times New Roman" w:cs="Times New Roman"/>
          <w:b/>
          <w:sz w:val="36"/>
          <w:szCs w:val="36"/>
        </w:rPr>
        <w:t>График уборки подъезда и придомовой территории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80"/>
        <w:gridCol w:w="2375"/>
      </w:tblGrid>
      <w:tr w:rsidR="005C21D1" w:rsidRPr="00AD7FBD" w:rsidTr="001B703F">
        <w:tc>
          <w:tcPr>
            <w:tcW w:w="675" w:type="dxa"/>
            <w:shd w:val="clear" w:color="auto" w:fill="4BACC6" w:themeFill="accent5"/>
          </w:tcPr>
          <w:p w:rsidR="005C21D1" w:rsidRPr="00AD7FBD" w:rsidRDefault="005C21D1" w:rsidP="005C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80" w:type="dxa"/>
            <w:shd w:val="clear" w:color="auto" w:fill="4BACC6" w:themeFill="accent5"/>
          </w:tcPr>
          <w:p w:rsidR="005C21D1" w:rsidRPr="00AD7FBD" w:rsidRDefault="005C21D1" w:rsidP="005C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работ </w:t>
            </w:r>
          </w:p>
        </w:tc>
        <w:tc>
          <w:tcPr>
            <w:tcW w:w="2375" w:type="dxa"/>
            <w:shd w:val="clear" w:color="auto" w:fill="4BACC6" w:themeFill="accent5"/>
          </w:tcPr>
          <w:p w:rsidR="005C21D1" w:rsidRPr="00AD7FBD" w:rsidRDefault="005C21D1" w:rsidP="005C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5C21D1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свыше второго этажа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5C21D1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5C21D1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первых двух этажей (до почтовых ящиков)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5C21D1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5C21D1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первых двух этажей (до почтовых ящиков)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5C21D1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5C21D1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лестничных площадок и маршей 2-9 этажей 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3F0B4B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3F0B4B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 xml:space="preserve">Обметание пыли с потолков и подъездов 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3F0B4B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2 раза в год (Май, Сентябрь)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3F0B4B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Очистка и влажная уборка мусорных камер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3F0B4B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3F0B4B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 xml:space="preserve">Мытье и протирка закрывающих устройств мусоропровода 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 xml:space="preserve">Влажная протирка дверей, панелей, шкафов для электрооборудования 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2 раза в год (Май, Сентябрь)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почтовых ящиков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2 раза в год (Май, Сентябрь)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 xml:space="preserve">Уборка придомовой территории 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5C21D1" w:rsidRPr="00AD7FBD" w:rsidRDefault="005C21D1" w:rsidP="005C2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FBD" w:rsidRDefault="00AD7FBD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7FBD">
        <w:rPr>
          <w:rFonts w:ascii="Times New Roman" w:hAnsi="Times New Roman" w:cs="Times New Roman"/>
          <w:b/>
          <w:sz w:val="24"/>
          <w:szCs w:val="24"/>
        </w:rPr>
        <w:t>Администрация ООО УК «</w:t>
      </w:r>
      <w:r w:rsidR="007259E4">
        <w:rPr>
          <w:rFonts w:ascii="Times New Roman" w:hAnsi="Times New Roman" w:cs="Times New Roman"/>
          <w:b/>
          <w:sz w:val="24"/>
          <w:szCs w:val="24"/>
        </w:rPr>
        <w:t>Народная</w:t>
      </w:r>
      <w:bookmarkStart w:id="0" w:name="_GoBack"/>
      <w:bookmarkEnd w:id="0"/>
      <w:r w:rsidRPr="00AD7FBD">
        <w:rPr>
          <w:rFonts w:ascii="Times New Roman" w:hAnsi="Times New Roman" w:cs="Times New Roman"/>
          <w:b/>
          <w:sz w:val="24"/>
          <w:szCs w:val="24"/>
        </w:rPr>
        <w:t>»</w:t>
      </w: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Pr="00AD7FBD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B703F" w:rsidRPr="00AD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0A7"/>
    <w:multiLevelType w:val="hybridMultilevel"/>
    <w:tmpl w:val="94726A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E270F5"/>
    <w:multiLevelType w:val="hybridMultilevel"/>
    <w:tmpl w:val="94726A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21D1"/>
    <w:rsid w:val="001B703F"/>
    <w:rsid w:val="003F0B4B"/>
    <w:rsid w:val="004D03DD"/>
    <w:rsid w:val="005C21D1"/>
    <w:rsid w:val="007259E4"/>
    <w:rsid w:val="00AD7FBD"/>
    <w:rsid w:val="00B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1C"/>
  <w15:docId w15:val="{8C7F20A1-5FC2-4790-9BF2-B43B95AC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jeu-4</dc:creator>
  <cp:keywords/>
  <dc:description/>
  <cp:lastModifiedBy>Виктория Лукашова</cp:lastModifiedBy>
  <cp:revision>6</cp:revision>
  <cp:lastPrinted>2021-02-15T13:11:00Z</cp:lastPrinted>
  <dcterms:created xsi:type="dcterms:W3CDTF">2021-02-15T11:29:00Z</dcterms:created>
  <dcterms:modified xsi:type="dcterms:W3CDTF">2022-03-29T06:23:00Z</dcterms:modified>
</cp:coreProperties>
</file>